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805"/>
        <w:gridCol w:w="3685"/>
      </w:tblGrid>
      <w:tr w:rsidR="0095390C" w:rsidTr="00592FF3">
        <w:tc>
          <w:tcPr>
            <w:tcW w:w="3284" w:type="dxa"/>
          </w:tcPr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«Рассмотрено»</w:t>
            </w:r>
          </w:p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 МО</w:t>
            </w:r>
          </w:p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_______/Г.Г.Халикова</w:t>
            </w:r>
          </w:p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805" w:type="dxa"/>
          </w:tcPr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«Согласовано»</w:t>
            </w:r>
          </w:p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Заместитель директора по УР</w:t>
            </w:r>
          </w:p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________/Ю.П.Григорьева</w:t>
            </w:r>
          </w:p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685" w:type="dxa"/>
          </w:tcPr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«Утверждаю»</w:t>
            </w:r>
          </w:p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Директор школы</w:t>
            </w:r>
          </w:p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__________/Т.Р.Шакирова</w:t>
            </w:r>
          </w:p>
          <w:p w:rsidR="0095390C" w:rsidRPr="00121E47" w:rsidRDefault="0095390C" w:rsidP="00592FF3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</w:tr>
    </w:tbl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7B2CBF" w:rsidRDefault="007B2CBF" w:rsidP="007B2CBF">
      <w:pPr>
        <w:pStyle w:val="11"/>
        <w:jc w:val="center"/>
        <w:rPr>
          <w:rFonts w:ascii="Times New Roman" w:hAnsi="Times New Roman"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Муниципальное бюджетное общеобразовательное учреждение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  <w:t xml:space="preserve"> "Средняя общеобразовательная татарско-русская школа №71 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  <w:t>с углубленным изучением отдельных предметов"</w:t>
      </w:r>
    </w:p>
    <w:p w:rsidR="007B2CBF" w:rsidRDefault="007B2CBF" w:rsidP="007B2CBF">
      <w:pPr>
        <w:pStyle w:val="11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Ново-Савиновского района г.Казани</w:t>
      </w:r>
    </w:p>
    <w:p w:rsidR="007B2CBF" w:rsidRDefault="007B2CBF" w:rsidP="007B2CBF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bookmarkStart w:id="0" w:name="_GoBack"/>
      <w:bookmarkEnd w:id="0"/>
    </w:p>
    <w:p w:rsidR="00D92B92" w:rsidRPr="00F96F9F" w:rsidRDefault="00D92B92" w:rsidP="00D92B92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D92B92" w:rsidRPr="00F96F9F" w:rsidRDefault="002C3A4A" w:rsidP="00D92B9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2.5pt;height:38.25pt" fillcolor="black" strokecolor="#0070c0">
            <v:shadow color="#868686"/>
            <v:textpath style="font-family:&quot;Times New Roman&quot;;v-text-kern:t" trim="t" fitpath="t" string="Рабочая программа&#10;"/>
          </v:shape>
        </w:pict>
      </w:r>
    </w:p>
    <w:p w:rsidR="00D92B92" w:rsidRPr="00F96F9F" w:rsidRDefault="00D92B92" w:rsidP="00D92B92">
      <w:pPr>
        <w:pStyle w:val="a5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96F9F">
        <w:rPr>
          <w:rFonts w:ascii="Times New Roman" w:hAnsi="Times New Roman"/>
          <w:color w:val="000000" w:themeColor="text1"/>
          <w:sz w:val="24"/>
          <w:szCs w:val="24"/>
        </w:rPr>
        <w:t>учебного  предмета, курса</w:t>
      </w:r>
    </w:p>
    <w:p w:rsidR="00D92B92" w:rsidRPr="00F96F9F" w:rsidRDefault="00D92B92" w:rsidP="00D92B92">
      <w:pPr>
        <w:pStyle w:val="a5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pStyle w:val="a5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96F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История </w:t>
      </w:r>
    </w:p>
    <w:p w:rsidR="00D92B92" w:rsidRPr="00F96F9F" w:rsidRDefault="00D92B92" w:rsidP="00D92B9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96F9F">
        <w:rPr>
          <w:rFonts w:ascii="Times New Roman" w:hAnsi="Times New Roman"/>
          <w:color w:val="000000" w:themeColor="text1"/>
          <w:sz w:val="24"/>
          <w:szCs w:val="24"/>
        </w:rPr>
        <w:t>Уровень образования (класс):</w:t>
      </w:r>
      <w:r w:rsidRPr="00F96F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среднее общее образование</w:t>
      </w:r>
    </w:p>
    <w:p w:rsidR="00D92B92" w:rsidRPr="00F96F9F" w:rsidRDefault="00D92B92" w:rsidP="00D92B92">
      <w:pPr>
        <w:pStyle w:val="a5"/>
        <w:jc w:val="center"/>
        <w:rPr>
          <w:rFonts w:ascii="Times New Roman" w:hAnsi="Times New Roman"/>
          <w:i/>
          <w:color w:val="000000" w:themeColor="text1"/>
          <w:sz w:val="24"/>
          <w:szCs w:val="24"/>
          <w:vertAlign w:val="superscript"/>
        </w:rPr>
      </w:pPr>
    </w:p>
    <w:p w:rsidR="00D92B92" w:rsidRPr="00F96F9F" w:rsidRDefault="00D92B92" w:rsidP="00D92B92">
      <w:pPr>
        <w:pStyle w:val="a5"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</w:p>
    <w:p w:rsidR="00D92B92" w:rsidRPr="00F96F9F" w:rsidRDefault="00D92B92" w:rsidP="00D92B92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70"/>
        <w:gridCol w:w="5318"/>
      </w:tblGrid>
      <w:tr w:rsidR="00D92B92" w:rsidRPr="00F96F9F" w:rsidTr="001E4DBE">
        <w:tc>
          <w:tcPr>
            <w:tcW w:w="4361" w:type="dxa"/>
          </w:tcPr>
          <w:p w:rsidR="00D92B92" w:rsidRPr="00F96F9F" w:rsidRDefault="00D92B92" w:rsidP="001E4D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D92B92" w:rsidRPr="00F96F9F" w:rsidRDefault="00D92B92" w:rsidP="001E4D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Разработано:</w:t>
            </w: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ШМО учителей истории и обществознания.</w:t>
            </w:r>
          </w:p>
          <w:p w:rsidR="00D92B92" w:rsidRPr="00F96F9F" w:rsidRDefault="00D92B92" w:rsidP="001E4D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</w:tc>
      </w:tr>
    </w:tbl>
    <w:p w:rsidR="00D92B92" w:rsidRPr="00F96F9F" w:rsidRDefault="00D92B92" w:rsidP="00D92B92">
      <w:pPr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spacing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D92B92">
      <w:pPr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C53A33">
      <w:pPr>
        <w:pStyle w:val="a3"/>
        <w:spacing w:line="240" w:lineRule="auto"/>
        <w:ind w:firstLine="0"/>
        <w:jc w:val="both"/>
        <w:rPr>
          <w:color w:val="000000" w:themeColor="text1"/>
          <w:sz w:val="24"/>
          <w:szCs w:val="24"/>
        </w:rPr>
      </w:pPr>
      <w:r w:rsidRPr="00F96F9F">
        <w:rPr>
          <w:color w:val="000000" w:themeColor="text1"/>
          <w:sz w:val="24"/>
          <w:szCs w:val="24"/>
        </w:rPr>
        <w:lastRenderedPageBreak/>
        <w:t xml:space="preserve">     Настоящая рабочая программа по истории (базовый уровень) для уровня среднего общего образования составлена в соответствии с </w:t>
      </w:r>
      <w:r w:rsidR="00D438F4" w:rsidRPr="00F96F9F">
        <w:rPr>
          <w:color w:val="000000" w:themeColor="text1"/>
          <w:sz w:val="24"/>
          <w:szCs w:val="24"/>
        </w:rPr>
        <w:t>требованиями Федерального</w:t>
      </w:r>
      <w:r w:rsidRPr="00F96F9F">
        <w:rPr>
          <w:color w:val="000000" w:themeColor="text1"/>
          <w:sz w:val="24"/>
          <w:szCs w:val="24"/>
        </w:rPr>
        <w:t xml:space="preserve"> компонента государ</w:t>
      </w:r>
      <w:r w:rsidRPr="00F96F9F">
        <w:rPr>
          <w:color w:val="000000" w:themeColor="text1"/>
          <w:sz w:val="24"/>
          <w:szCs w:val="24"/>
        </w:rPr>
        <w:softHyphen/>
        <w:t>ственного образовательного стандарта среднего(полного) общего об</w:t>
      </w:r>
      <w:r w:rsidRPr="00F96F9F">
        <w:rPr>
          <w:color w:val="000000" w:themeColor="text1"/>
          <w:sz w:val="24"/>
          <w:szCs w:val="24"/>
        </w:rPr>
        <w:softHyphen/>
        <w:t xml:space="preserve">разования, на основе </w:t>
      </w:r>
      <w:r w:rsidR="00C53A33">
        <w:rPr>
          <w:color w:val="000000" w:themeColor="text1"/>
          <w:sz w:val="24"/>
          <w:szCs w:val="24"/>
        </w:rPr>
        <w:t xml:space="preserve">ООП СОО МБОУ «Школа № 71» и </w:t>
      </w:r>
      <w:r w:rsidRPr="00F96F9F">
        <w:rPr>
          <w:color w:val="000000" w:themeColor="text1"/>
          <w:sz w:val="24"/>
          <w:szCs w:val="24"/>
        </w:rPr>
        <w:t xml:space="preserve">Примерной программы среднего (полного) </w:t>
      </w:r>
      <w:r w:rsidR="00D438F4" w:rsidRPr="00F96F9F">
        <w:rPr>
          <w:color w:val="000000" w:themeColor="text1"/>
          <w:sz w:val="24"/>
          <w:szCs w:val="24"/>
        </w:rPr>
        <w:t>общего образования</w:t>
      </w:r>
      <w:r w:rsidRPr="00F96F9F">
        <w:rPr>
          <w:color w:val="000000" w:themeColor="text1"/>
          <w:sz w:val="24"/>
          <w:szCs w:val="24"/>
        </w:rPr>
        <w:t xml:space="preserve"> по истории (базовый </w:t>
      </w:r>
      <w:r w:rsidR="00D438F4" w:rsidRPr="00F96F9F">
        <w:rPr>
          <w:color w:val="000000" w:themeColor="text1"/>
          <w:sz w:val="24"/>
          <w:szCs w:val="24"/>
        </w:rPr>
        <w:t>уровень)</w:t>
      </w:r>
      <w:r w:rsidR="00C53A33">
        <w:rPr>
          <w:sz w:val="24"/>
          <w:szCs w:val="24"/>
        </w:rPr>
        <w:t>.</w:t>
      </w:r>
    </w:p>
    <w:p w:rsidR="00D92B92" w:rsidRPr="00F96F9F" w:rsidRDefault="00D92B92" w:rsidP="00D92B92">
      <w:pPr>
        <w:pStyle w:val="a3"/>
        <w:widowControl/>
        <w:shd w:val="clear" w:color="auto" w:fill="auto"/>
        <w:spacing w:line="240" w:lineRule="auto"/>
        <w:ind w:right="-13" w:firstLine="0"/>
        <w:jc w:val="both"/>
        <w:rPr>
          <w:color w:val="000000" w:themeColor="text1"/>
          <w:sz w:val="24"/>
          <w:szCs w:val="24"/>
        </w:rPr>
      </w:pPr>
      <w:r w:rsidRPr="00F96F9F">
        <w:rPr>
          <w:color w:val="000000" w:themeColor="text1"/>
          <w:sz w:val="24"/>
          <w:szCs w:val="24"/>
        </w:rPr>
        <w:t>Реализуется предметная линия учебников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440"/>
        <w:gridCol w:w="1966"/>
        <w:gridCol w:w="3065"/>
      </w:tblGrid>
      <w:tr w:rsidR="00D92B92" w:rsidRPr="00F96F9F" w:rsidTr="00CF21E5">
        <w:tc>
          <w:tcPr>
            <w:tcW w:w="817" w:type="dxa"/>
          </w:tcPr>
          <w:p w:rsidR="00D92B92" w:rsidRPr="00F96F9F" w:rsidRDefault="00D92B92" w:rsidP="001E4DB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96F9F">
              <w:rPr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3440" w:type="dxa"/>
          </w:tcPr>
          <w:p w:rsidR="00D92B92" w:rsidRPr="00F96F9F" w:rsidRDefault="00D92B92" w:rsidP="001E4DB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96F9F">
              <w:rPr>
                <w:color w:val="000000" w:themeColor="text1"/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1966" w:type="dxa"/>
          </w:tcPr>
          <w:p w:rsidR="00D92B92" w:rsidRPr="00F96F9F" w:rsidRDefault="00D92B92" w:rsidP="001E4DB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96F9F">
              <w:rPr>
                <w:color w:val="000000" w:themeColor="text1"/>
                <w:sz w:val="24"/>
                <w:szCs w:val="24"/>
              </w:rPr>
              <w:t xml:space="preserve">Автор </w:t>
            </w:r>
          </w:p>
        </w:tc>
        <w:tc>
          <w:tcPr>
            <w:tcW w:w="3065" w:type="dxa"/>
          </w:tcPr>
          <w:p w:rsidR="00D92B92" w:rsidRPr="00F96F9F" w:rsidRDefault="00D92B92" w:rsidP="001E4DB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96F9F">
              <w:rPr>
                <w:color w:val="000000" w:themeColor="text1"/>
                <w:sz w:val="24"/>
                <w:szCs w:val="24"/>
              </w:rPr>
              <w:t xml:space="preserve">Издательство </w:t>
            </w:r>
          </w:p>
        </w:tc>
      </w:tr>
      <w:tr w:rsidR="00D92B92" w:rsidRPr="00F96F9F" w:rsidTr="00CF21E5">
        <w:tc>
          <w:tcPr>
            <w:tcW w:w="817" w:type="dxa"/>
          </w:tcPr>
          <w:p w:rsidR="00D92B92" w:rsidRPr="00F96F9F" w:rsidRDefault="00D92B92" w:rsidP="001E4DB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color w:val="000000" w:themeColor="text1"/>
                <w:sz w:val="24"/>
                <w:szCs w:val="24"/>
              </w:rPr>
            </w:pPr>
            <w:r w:rsidRPr="00F96F9F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40" w:type="dxa"/>
          </w:tcPr>
          <w:p w:rsidR="00D92B92" w:rsidRPr="00F96F9F" w:rsidRDefault="00D92B92" w:rsidP="001E4DBE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Всеобщая история.</w:t>
            </w:r>
          </w:p>
          <w:p w:rsidR="00D92B92" w:rsidRPr="00F96F9F" w:rsidRDefault="00D92B92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6" w:type="dxa"/>
          </w:tcPr>
          <w:p w:rsidR="00D92B92" w:rsidRPr="00F96F9F" w:rsidRDefault="00D92B92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Загладин Н.В., Симония Н.А.</w:t>
            </w:r>
          </w:p>
        </w:tc>
        <w:tc>
          <w:tcPr>
            <w:tcW w:w="3065" w:type="dxa"/>
          </w:tcPr>
          <w:p w:rsidR="00D92B92" w:rsidRPr="00F96F9F" w:rsidRDefault="00D92B92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М.,«Русское слово»</w:t>
            </w:r>
          </w:p>
        </w:tc>
      </w:tr>
      <w:tr w:rsidR="00D92B92" w:rsidRPr="00F96F9F" w:rsidTr="00CF21E5">
        <w:tc>
          <w:tcPr>
            <w:tcW w:w="817" w:type="dxa"/>
          </w:tcPr>
          <w:p w:rsidR="00D92B92" w:rsidRPr="00F96F9F" w:rsidRDefault="00D92B92" w:rsidP="001E4DB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color w:val="000000" w:themeColor="text1"/>
                <w:sz w:val="24"/>
                <w:szCs w:val="24"/>
              </w:rPr>
            </w:pPr>
            <w:r w:rsidRPr="00F96F9F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440" w:type="dxa"/>
          </w:tcPr>
          <w:p w:rsidR="00D92B92" w:rsidRPr="00F96F9F" w:rsidRDefault="00D92B92" w:rsidP="001E4DB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Всеобщая история.</w:t>
            </w:r>
          </w:p>
        </w:tc>
        <w:tc>
          <w:tcPr>
            <w:tcW w:w="1966" w:type="dxa"/>
          </w:tcPr>
          <w:p w:rsidR="00D92B92" w:rsidRPr="00F96F9F" w:rsidRDefault="00C53A33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Алексашкина Л.Н</w:t>
            </w:r>
          </w:p>
        </w:tc>
        <w:tc>
          <w:tcPr>
            <w:tcW w:w="3065" w:type="dxa"/>
          </w:tcPr>
          <w:p w:rsidR="00D92B92" w:rsidRPr="00F96F9F" w:rsidRDefault="00C53A33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М.,«Мнемозина</w:t>
            </w:r>
            <w:r w:rsidR="00D92B92"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92B92" w:rsidRPr="00F96F9F" w:rsidTr="00CF21E5">
        <w:tc>
          <w:tcPr>
            <w:tcW w:w="817" w:type="dxa"/>
          </w:tcPr>
          <w:p w:rsidR="00D92B92" w:rsidRPr="00F96F9F" w:rsidRDefault="00D92B92" w:rsidP="001E4DB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color w:val="000000" w:themeColor="text1"/>
                <w:sz w:val="24"/>
                <w:szCs w:val="24"/>
              </w:rPr>
            </w:pPr>
            <w:r w:rsidRPr="00F96F9F">
              <w:rPr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3440" w:type="dxa"/>
          </w:tcPr>
          <w:p w:rsidR="00D92B92" w:rsidRPr="00F96F9F" w:rsidRDefault="00D92B92" w:rsidP="001E4DB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 России</w:t>
            </w:r>
            <w:r w:rsidR="00CF21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древнейших времен до конца 17</w:t>
            </w: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</w:t>
            </w:r>
          </w:p>
        </w:tc>
        <w:tc>
          <w:tcPr>
            <w:tcW w:w="1966" w:type="dxa"/>
          </w:tcPr>
          <w:p w:rsidR="00D92B92" w:rsidRPr="00F96F9F" w:rsidRDefault="00D92B92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Сахаров А.Н.</w:t>
            </w:r>
          </w:p>
          <w:p w:rsidR="00D92B92" w:rsidRPr="00F96F9F" w:rsidRDefault="00CF21E5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Буганов В.И</w:t>
            </w:r>
          </w:p>
        </w:tc>
        <w:tc>
          <w:tcPr>
            <w:tcW w:w="3065" w:type="dxa"/>
          </w:tcPr>
          <w:p w:rsidR="00D92B92" w:rsidRPr="00F96F9F" w:rsidRDefault="00D92B92" w:rsidP="00CF21E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М.,«</w:t>
            </w:r>
            <w:r w:rsidR="00CF21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Просвещение»</w:t>
            </w:r>
          </w:p>
        </w:tc>
      </w:tr>
      <w:tr w:rsidR="00CF21E5" w:rsidRPr="00F96F9F" w:rsidTr="00CF21E5">
        <w:tc>
          <w:tcPr>
            <w:tcW w:w="817" w:type="dxa"/>
          </w:tcPr>
          <w:p w:rsidR="00CF21E5" w:rsidRPr="00F96F9F" w:rsidRDefault="00CF21E5" w:rsidP="001E4DB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40" w:type="dxa"/>
          </w:tcPr>
          <w:p w:rsidR="00CF21E5" w:rsidRPr="00F96F9F" w:rsidRDefault="00CF21E5" w:rsidP="001E4DB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Конец 17-19 век</w:t>
            </w:r>
          </w:p>
        </w:tc>
        <w:tc>
          <w:tcPr>
            <w:tcW w:w="1966" w:type="dxa"/>
          </w:tcPr>
          <w:p w:rsidR="00CF21E5" w:rsidRPr="00F96F9F" w:rsidRDefault="00CF21E5" w:rsidP="00CF21E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Сахаров А.Н.</w:t>
            </w:r>
          </w:p>
          <w:p w:rsidR="00CF21E5" w:rsidRDefault="00CF21E5" w:rsidP="00CF21E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Буганов В.И</w:t>
            </w:r>
          </w:p>
          <w:p w:rsidR="00CF21E5" w:rsidRPr="00F96F9F" w:rsidRDefault="00CF21E5" w:rsidP="00CF21E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Зырянов П.Н</w:t>
            </w:r>
          </w:p>
        </w:tc>
        <w:tc>
          <w:tcPr>
            <w:tcW w:w="3065" w:type="dxa"/>
          </w:tcPr>
          <w:p w:rsidR="00CF21E5" w:rsidRPr="00F96F9F" w:rsidRDefault="00CF21E5" w:rsidP="00CF21E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</w:t>
            </w: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Просвещение»</w:t>
            </w:r>
          </w:p>
        </w:tc>
      </w:tr>
      <w:tr w:rsidR="00D92B92" w:rsidRPr="00F96F9F" w:rsidTr="00CF21E5">
        <w:tc>
          <w:tcPr>
            <w:tcW w:w="817" w:type="dxa"/>
          </w:tcPr>
          <w:p w:rsidR="00D92B92" w:rsidRPr="00F96F9F" w:rsidRDefault="00D92B92" w:rsidP="001E4DBE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color w:val="000000" w:themeColor="text1"/>
                <w:sz w:val="24"/>
                <w:szCs w:val="24"/>
              </w:rPr>
            </w:pPr>
            <w:r w:rsidRPr="00F96F9F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440" w:type="dxa"/>
          </w:tcPr>
          <w:p w:rsidR="00D92B92" w:rsidRPr="00F96F9F" w:rsidRDefault="00CF21E5" w:rsidP="009539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 России 20</w:t>
            </w:r>
            <w:r w:rsidR="00D92B92"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начало 21в</w:t>
            </w:r>
          </w:p>
        </w:tc>
        <w:tc>
          <w:tcPr>
            <w:tcW w:w="1966" w:type="dxa"/>
          </w:tcPr>
          <w:p w:rsidR="00D92B92" w:rsidRDefault="00CF21E5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Левандовский А.А.</w:t>
            </w:r>
          </w:p>
          <w:p w:rsidR="00CF21E5" w:rsidRDefault="00CF21E5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Щетинов Ю.А</w:t>
            </w:r>
          </w:p>
          <w:p w:rsidR="00CF21E5" w:rsidRPr="00F96F9F" w:rsidRDefault="00CF21E5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Мироненко С.В</w:t>
            </w:r>
          </w:p>
        </w:tc>
        <w:tc>
          <w:tcPr>
            <w:tcW w:w="3065" w:type="dxa"/>
          </w:tcPr>
          <w:p w:rsidR="00D92B92" w:rsidRPr="00F96F9F" w:rsidRDefault="00CF21E5" w:rsidP="001E4D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</w:t>
            </w: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Просвещение»</w:t>
            </w:r>
          </w:p>
        </w:tc>
      </w:tr>
    </w:tbl>
    <w:p w:rsidR="00D92B92" w:rsidRPr="00F96F9F" w:rsidRDefault="00D92B92" w:rsidP="00D92B92">
      <w:pPr>
        <w:pStyle w:val="Default"/>
        <w:jc w:val="both"/>
        <w:rPr>
          <w:color w:val="000000" w:themeColor="text1"/>
        </w:rPr>
      </w:pPr>
    </w:p>
    <w:p w:rsidR="00D92B92" w:rsidRPr="00F96F9F" w:rsidRDefault="00D92B92" w:rsidP="00D92B92">
      <w:pPr>
        <w:pStyle w:val="a3"/>
        <w:widowControl/>
        <w:shd w:val="clear" w:color="auto" w:fill="auto"/>
        <w:spacing w:line="240" w:lineRule="auto"/>
        <w:ind w:right="-13" w:firstLine="0"/>
        <w:jc w:val="both"/>
        <w:rPr>
          <w:color w:val="000000" w:themeColor="text1"/>
          <w:sz w:val="24"/>
          <w:szCs w:val="24"/>
        </w:rPr>
      </w:pPr>
      <w:r w:rsidRPr="00F96F9F">
        <w:rPr>
          <w:rFonts w:eastAsia="Times New Roman"/>
          <w:color w:val="000000" w:themeColor="text1"/>
          <w:sz w:val="24"/>
          <w:szCs w:val="24"/>
          <w:lang w:eastAsia="ru-RU"/>
        </w:rPr>
        <w:t xml:space="preserve">Рабочая программа рассчитана на 138 ч. </w:t>
      </w:r>
      <w:r w:rsidR="00CF21E5" w:rsidRPr="00F96F9F">
        <w:rPr>
          <w:rFonts w:eastAsia="Times New Roman"/>
          <w:color w:val="000000" w:themeColor="text1"/>
          <w:sz w:val="24"/>
          <w:szCs w:val="24"/>
          <w:lang w:eastAsia="ru-RU"/>
        </w:rPr>
        <w:t>(</w:t>
      </w:r>
      <w:r w:rsidR="00CF21E5">
        <w:rPr>
          <w:rFonts w:eastAsia="Times New Roman"/>
          <w:color w:val="000000" w:themeColor="text1"/>
          <w:sz w:val="24"/>
          <w:szCs w:val="24"/>
          <w:lang w:eastAsia="ru-RU"/>
        </w:rPr>
        <w:t>2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 xml:space="preserve"> часа в неделю:</w:t>
      </w:r>
      <w:r w:rsidRPr="00F96F9F">
        <w:rPr>
          <w:rFonts w:eastAsia="Times New Roman"/>
          <w:color w:val="000000" w:themeColor="text1"/>
          <w:sz w:val="24"/>
          <w:szCs w:val="24"/>
          <w:lang w:eastAsia="ru-RU"/>
        </w:rPr>
        <w:t>10 класс 70 ч., 11 класс 68 ч.)</w:t>
      </w:r>
    </w:p>
    <w:p w:rsidR="00D92B92" w:rsidRPr="00F96F9F" w:rsidRDefault="00D92B92" w:rsidP="00D92B9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D92B92" w:rsidRPr="00F96F9F" w:rsidRDefault="00D92B92" w:rsidP="0095390C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96F9F">
        <w:rPr>
          <w:rFonts w:ascii="Times New Roman" w:hAnsi="Times New Roman"/>
          <w:b/>
          <w:i/>
          <w:color w:val="000000" w:themeColor="text1"/>
          <w:sz w:val="24"/>
          <w:szCs w:val="24"/>
        </w:rPr>
        <w:t>Требования к уровню подготовки.</w:t>
      </w:r>
    </w:p>
    <w:p w:rsidR="00D92B92" w:rsidRPr="00F96F9F" w:rsidRDefault="00D92B92" w:rsidP="0095390C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96F9F">
        <w:rPr>
          <w:rFonts w:ascii="Times New Roman" w:hAnsi="Times New Roman"/>
          <w:b/>
          <w:i/>
          <w:color w:val="000000" w:themeColor="text1"/>
          <w:sz w:val="24"/>
          <w:szCs w:val="24"/>
        </w:rPr>
        <w:t>10 класс</w:t>
      </w:r>
    </w:p>
    <w:p w:rsidR="00D92B92" w:rsidRPr="00F96F9F" w:rsidRDefault="00D92B92" w:rsidP="00D92B92">
      <w:pPr>
        <w:spacing w:after="0" w:line="24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spacing w:after="0" w:line="240" w:lineRule="auto"/>
        <w:jc w:val="both"/>
        <w:rPr>
          <w:rFonts w:ascii="Times New Roman" w:eastAsia="Batang" w:hAnsi="Times New Roman"/>
          <w:b/>
          <w:color w:val="000000" w:themeColor="text1"/>
          <w:sz w:val="24"/>
          <w:szCs w:val="24"/>
        </w:rPr>
      </w:pPr>
      <w:r w:rsidRPr="00F96F9F">
        <w:rPr>
          <w:rFonts w:ascii="Times New Roman" w:eastAsia="Batang" w:hAnsi="Times New Roman"/>
          <w:b/>
          <w:color w:val="000000" w:themeColor="text1"/>
          <w:sz w:val="24"/>
          <w:szCs w:val="24"/>
        </w:rPr>
        <w:t xml:space="preserve">         В результате изучения истории ученик 10 класса должен</w:t>
      </w:r>
    </w:p>
    <w:p w:rsidR="00D92B92" w:rsidRPr="00F96F9F" w:rsidRDefault="00D92B92" w:rsidP="00D92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96F9F">
        <w:rPr>
          <w:rFonts w:ascii="Times New Roman" w:hAnsi="Times New Roman"/>
          <w:b/>
          <w:iCs/>
          <w:color w:val="000000" w:themeColor="text1"/>
          <w:sz w:val="24"/>
          <w:szCs w:val="24"/>
        </w:rPr>
        <w:t>знать/понимать:</w:t>
      </w:r>
      <w:r w:rsidRPr="00F96F9F">
        <w:rPr>
          <w:rFonts w:ascii="Times New Roman" w:hAnsi="Times New Roman"/>
          <w:i/>
          <w:iCs/>
          <w:color w:val="000000" w:themeColor="text1"/>
          <w:sz w:val="24"/>
          <w:szCs w:val="24"/>
        </w:rPr>
        <w:br/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t>-факты, явления, процессы, понятия, характеризующие целостность исторического процесса;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-особенности исторического, социологического, политологического, культурологического анализа событий, явлений, процессов прошлого;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-взаимосвязь и особенности истории России и мира;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-периодизацию отечественной и всемирной истории;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-современные версии и трактовки важнейших проблем отечественной и всемирной истории;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-особенности исторического пути России, ее роль в мировом сообществе;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96F9F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 должны/уметь:</w:t>
      </w:r>
      <w:r w:rsidRPr="00F96F9F">
        <w:rPr>
          <w:rFonts w:ascii="Times New Roman" w:hAnsi="Times New Roman"/>
          <w:i/>
          <w:iCs/>
          <w:color w:val="000000" w:themeColor="text1"/>
          <w:sz w:val="24"/>
          <w:szCs w:val="24"/>
        </w:rPr>
        <w:br/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t xml:space="preserve">- проводить комплексный поиск исторической информации в источниках разного типа;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-критически анализировать источник исторической информации;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-систематизировать разнообразную историческую информацию на основе своих представлений об общих закономерностях всемирно-исторического процесса;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-анализировать историческую информацию, представленную в разных знаковых системах (текст, карта, таблица, схема);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-формировать собственный алгоритм решения историко-познавательных задач;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-участвовать в дискуссиях по историческим проблемам, формулировать собственную позицию по обсуждаемым вопросам. </w:t>
      </w:r>
    </w:p>
    <w:p w:rsidR="00D92B92" w:rsidRPr="00F96F9F" w:rsidRDefault="00D92B92" w:rsidP="00D92B9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96F9F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    Использовать приобретенные знания и умения в практической деятельности и повседневной   жизни:</w:t>
      </w:r>
      <w:r w:rsidRPr="00F96F9F">
        <w:rPr>
          <w:rFonts w:ascii="Times New Roman" w:hAnsi="Times New Roman"/>
          <w:i/>
          <w:iCs/>
          <w:color w:val="000000" w:themeColor="text1"/>
          <w:sz w:val="24"/>
          <w:szCs w:val="24"/>
        </w:rPr>
        <w:br/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t xml:space="preserve">-для определения собственной позиции по отношению к явлениям современной жизни;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-использования навыков исторического анализа при критическом восприятии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получаемой извне социальной информации;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-соотнесения своих действий и поступков окружающих с исторически сложившимися формами социального поведения;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  <w:t xml:space="preserve">- осознания себя как представителя исторически сложившегося гражданского, этнокультурного, конфессионального сообщества, гражданина России. </w:t>
      </w:r>
    </w:p>
    <w:p w:rsidR="00D92B92" w:rsidRPr="00F96F9F" w:rsidRDefault="00D92B92" w:rsidP="00D92B92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rPr>
          <w:rFonts w:ascii="Times New Roman" w:hAnsi="Times New Roman"/>
          <w:i/>
          <w:sz w:val="24"/>
          <w:szCs w:val="24"/>
        </w:rPr>
      </w:pPr>
      <w:r w:rsidRPr="00F96F9F">
        <w:rPr>
          <w:rFonts w:ascii="Times New Roman" w:hAnsi="Times New Roman"/>
          <w:i/>
          <w:color w:val="2D2D2D"/>
          <w:spacing w:val="2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D92B92" w:rsidRPr="00F96F9F" w:rsidRDefault="00D92B92" w:rsidP="00D92B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96F9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Владеть компетенциями: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t>информационной, коммуникативной, рефлексивной, познавательной.</w:t>
      </w:r>
    </w:p>
    <w:p w:rsidR="00D92B92" w:rsidRPr="00F96F9F" w:rsidRDefault="00D92B92" w:rsidP="00D92B9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92B92" w:rsidRPr="00F96F9F" w:rsidRDefault="00D92B92" w:rsidP="00D92B9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96F9F">
        <w:rPr>
          <w:rFonts w:ascii="Times New Roman" w:hAnsi="Times New Roman"/>
          <w:b/>
          <w:color w:val="000000" w:themeColor="text1"/>
          <w:sz w:val="24"/>
          <w:szCs w:val="24"/>
        </w:rPr>
        <w:t>11 класс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/>
          <w:i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b/>
          <w:i/>
          <w:color w:val="000000" w:themeColor="text1"/>
          <w:sz w:val="24"/>
          <w:szCs w:val="24"/>
        </w:rPr>
        <w:t>В результате изучения истории на базовом уровне ученик должен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/>
          <w:bCs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b/>
          <w:bCs/>
          <w:color w:val="000000" w:themeColor="text1"/>
          <w:sz w:val="24"/>
          <w:szCs w:val="24"/>
        </w:rPr>
        <w:t>знать/понимать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-основные факты, процессы и явления, характеризующие целостность и системность отечественной и всемирной истории;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-периодизацию всемирной и отечественной истории;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-современные версии и трактовки важнейших проблем отечественной и всемирной истории;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-историческую обусловленность современных общественных процессов;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-особенности исторического пути России, ее роль в мировом сообществе;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/>
          <w:bCs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b/>
          <w:bCs/>
          <w:color w:val="000000" w:themeColor="text1"/>
          <w:sz w:val="24"/>
          <w:szCs w:val="24"/>
        </w:rPr>
        <w:t>уметь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-проводить поиск исторической информации в источниках разного типа;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-различать в исторической информации факты и мнения, исторические описания и исторические объяснения;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-представлять результаты изучения исторического материала в формах конспекта, реферата, рецензии;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/>
          <w:bCs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b/>
          <w:bCs/>
          <w:color w:val="000000" w:themeColor="text1"/>
          <w:sz w:val="24"/>
          <w:szCs w:val="24"/>
        </w:rPr>
        <w:t xml:space="preserve">   Использовать приобретенные знания и умения в практической деятельности и повседневной жизни для: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-определения собственной позиции по отношению к явлениям современной жизни, исходя из их исторической обусловленности;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-использования навыков исторического анализа при критическом восприятии получаемой извне социальной информации;</w:t>
      </w:r>
    </w:p>
    <w:p w:rsidR="00D92B92" w:rsidRPr="00F96F9F" w:rsidRDefault="00D92B92" w:rsidP="00D9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-соотнесения своих действий и поступков окружающих с исторически возникшими формами социального поведения;</w:t>
      </w:r>
    </w:p>
    <w:p w:rsidR="00D92B92" w:rsidRPr="00F96F9F" w:rsidRDefault="00D92B92" w:rsidP="00D92B92">
      <w:p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b/>
          <w:color w:val="000000" w:themeColor="text1"/>
          <w:sz w:val="24"/>
          <w:szCs w:val="24"/>
        </w:rPr>
      </w:pPr>
      <w:r w:rsidRPr="00F96F9F">
        <w:rPr>
          <w:rFonts w:ascii="Times New Roman" w:eastAsia="TimesNewRomanPSMT" w:hAnsi="Times New Roman"/>
          <w:color w:val="000000" w:themeColor="text1"/>
          <w:sz w:val="24"/>
          <w:szCs w:val="24"/>
        </w:rPr>
        <w:t>-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t xml:space="preserve">осознания себя как представителя исторически сложившегося гражданского, этнокультурного, конфессионального сообщества, гражданина России.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96F9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   Владеть компетенциями: </w:t>
      </w:r>
      <w:r w:rsidRPr="00F96F9F">
        <w:rPr>
          <w:rFonts w:ascii="Times New Roman" w:hAnsi="Times New Roman"/>
          <w:color w:val="000000" w:themeColor="text1"/>
          <w:sz w:val="24"/>
          <w:szCs w:val="24"/>
        </w:rPr>
        <w:t>информационной, коммуникативной, рефлексивной, познавательной</w:t>
      </w:r>
    </w:p>
    <w:p w:rsidR="00D92B92" w:rsidRPr="00F96F9F" w:rsidRDefault="00D92B92" w:rsidP="00D92B92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i/>
          <w:color w:val="2D2D2D"/>
          <w:spacing w:val="2"/>
          <w:sz w:val="24"/>
          <w:szCs w:val="24"/>
        </w:rPr>
      </w:pPr>
      <w:r w:rsidRPr="00125982">
        <w:rPr>
          <w:rFonts w:ascii="Times New Roman" w:hAnsi="Times New Roman"/>
          <w:i/>
          <w:spacing w:val="2"/>
          <w:sz w:val="24"/>
          <w:szCs w:val="24"/>
        </w:rPr>
        <w:t>-понимания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</w:r>
      <w:r w:rsidRPr="00F96F9F">
        <w:rPr>
          <w:rFonts w:ascii="Times New Roman" w:hAnsi="Times New Roman"/>
          <w:i/>
          <w:color w:val="2D2D2D"/>
          <w:spacing w:val="2"/>
          <w:sz w:val="24"/>
          <w:szCs w:val="24"/>
        </w:rPr>
        <w:t>.</w:t>
      </w:r>
    </w:p>
    <w:p w:rsidR="00D92B92" w:rsidRPr="00F96F9F" w:rsidRDefault="00D92B92" w:rsidP="00D92B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96F9F">
        <w:rPr>
          <w:rFonts w:ascii="Times New Roman" w:hAnsi="Times New Roman"/>
          <w:b/>
          <w:sz w:val="24"/>
          <w:szCs w:val="24"/>
          <w:lang w:val="tt-RU"/>
        </w:rPr>
        <w:lastRenderedPageBreak/>
        <w:t>Содер</w:t>
      </w:r>
      <w:r w:rsidRPr="00F96F9F">
        <w:rPr>
          <w:rFonts w:ascii="Times New Roman" w:hAnsi="Times New Roman"/>
          <w:b/>
          <w:sz w:val="24"/>
          <w:szCs w:val="24"/>
        </w:rPr>
        <w:t>ж</w:t>
      </w:r>
      <w:r w:rsidRPr="00F96F9F">
        <w:rPr>
          <w:rFonts w:ascii="Times New Roman" w:hAnsi="Times New Roman"/>
          <w:b/>
          <w:sz w:val="24"/>
          <w:szCs w:val="24"/>
          <w:lang w:val="tt-RU"/>
        </w:rPr>
        <w:t>ание учебного предмета</w:t>
      </w:r>
    </w:p>
    <w:p w:rsidR="00D92B92" w:rsidRPr="00F96F9F" w:rsidRDefault="00D92B92" w:rsidP="00D92B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96F9F">
        <w:rPr>
          <w:rFonts w:ascii="Times New Roman" w:hAnsi="Times New Roman"/>
          <w:b/>
          <w:sz w:val="24"/>
          <w:szCs w:val="24"/>
          <w:lang w:val="tt-RU"/>
        </w:rPr>
        <w:t>10  класс</w:t>
      </w:r>
    </w:p>
    <w:tbl>
      <w:tblPr>
        <w:tblStyle w:val="42"/>
        <w:tblW w:w="96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6804"/>
        <w:gridCol w:w="850"/>
      </w:tblGrid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850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История как наука 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История как наука </w:t>
            </w:r>
          </w:p>
          <w:p w:rsidR="00D92B92" w:rsidRPr="00F96F9F" w:rsidRDefault="00D92B92" w:rsidP="001E4DB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История в системе гуманитарных наук.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Основные концепции исторического развития человечества: историко-культурологические ( цивилизационные ) теории, формационная теория, теория модернизации</w:t>
            </w:r>
            <w:r w:rsidRPr="00F96F9F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1"/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>Проблема достоверности и фальсификации исторических знаний</w:t>
            </w:r>
            <w:r w:rsidRPr="00F96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45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ВСЕОБЩАЯ ИСТОРИЯ </w:t>
            </w:r>
          </w:p>
          <w:p w:rsidR="00D92B92" w:rsidRPr="00F96F9F" w:rsidRDefault="00D92B92" w:rsidP="001E4DBE">
            <w:pPr>
              <w:ind w:firstLine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Древнейшая история человечества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 Современные научные концепции происхождения человека и общества.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Природное и социальное в человеке и человеческом сообществе первобытной эпохи.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Расселение древнейшего человечества.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Формирование рас и языковых семей.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Неолитическая революция.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Изменения в укладе жизни и формах социальных связей. Родоплеменные отношения.</w:t>
            </w: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45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ind w:firstLine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Цивилизации Древнего мира и Средневековья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 Архаичные цивилизации.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Цивилизации Древнего Востока. Формирование индо-буддийской и китайско-конфуцианской цивилизаций. Социальные нормы и духовные ценности в древнеиндийском и древнекитайском обществе.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Возникновение религиозной картины мира.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Философское наследие Древнего Востока.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Мифологическая картина мира и формирование научной формы мышления в античном обществе.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Философское наследие Древней Греции и Рима. Становление иудео-христианской духовной традиции, ее религиозно-мировоззренческие особенности.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Ранняя христианская церковь.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Возникновение исламской цивилизации. Социальные нормы и мотивы общественного поведения человека в исламском обществе.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Социокультурные особенности арабского и тюркского общества.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Исламская духовная культура и философская мысль в эпоху Средневековья.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Христианская средневековая цивилизация в Европе. Складывание западноевропейского и восточноевропейского регионов цивилизационного развития.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Социокультурное и политическое влияние Византии.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Особенности социальной этики, отношения к труду и собственности, правовой культуры, духовных ценностей в католической и православной традициях.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Образование централизованных государств. Роль церкви в европейском обществе.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Культурное и философское наследие европейского Средневековья.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Традиционное (аграрное) общество на Западе и Востоке: особенности социальной структуры, экономической жизни, политических отношений. Д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инамика развития европейской средневековой цивилизации.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Социально-политический, религиозный, демографический кризис европейского традиционного общества в XIV-XV вв. Предпосылки модернизации. </w:t>
            </w:r>
          </w:p>
          <w:p w:rsidR="00D92B92" w:rsidRPr="00F96F9F" w:rsidRDefault="00D92B92" w:rsidP="001E4DBE">
            <w:pPr>
              <w:ind w:firstLine="74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D92B92" w:rsidRPr="00F96F9F" w:rsidRDefault="00D92B92" w:rsidP="001E4D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Pr="00F96F9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Новое время: эпоха модернизации</w:t>
            </w:r>
          </w:p>
          <w:p w:rsidR="00D92B92" w:rsidRPr="00F96F9F" w:rsidRDefault="00D92B92" w:rsidP="001E4DBE">
            <w:pPr>
              <w:ind w:firstLine="3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Новое время: эпоха модернизации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 Понятие «Новое время».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Модернизация как процесс перехода от традиционного (аграрного) к индустриальному обществу.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Великие географические открытия и начало европейской колониальной экспансии.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Формирование нового пространственного восприятия мира.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   Усиление роли техногенных факторов общественного развития в ходе модернизации.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Торговый и мануфактурный капитализм.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Внутренняя колонизация.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Конфессиональный раскол европейского общества.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 Буржуазные революции XVII-XIX вв. Идеология Просвещения.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Конституционализм. Становление гражданского общества.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Возникновение идеологических доктрин либерализма, консерватизма, социализма, анархизма. Марксизм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и рабочее революционное движение.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Национализм и его влияние на общественно-политическую жизнь в странах Европы.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Технический прогресс в Новое время. Развитие капиталистических отношений. Промышленный переворот. Капитализм свободной конкуренции. Циклический характер развития рыночной экономики. Классовая социальная структура общества в XIX в. Буржуа и пролетарии. Эволюция традиционных социальных групп в индустриальном обществе.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«Эшелоны» модернизации как различные модели перехода от традиционного к индустриальному обществу.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Мировосприятие человека индустриального общества. Формирование классической научной картины мира в  XVII-XIX вв. Культурное наследие Нового времени. 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  Эволюция системы международных отношений в конце XV – середине XIX вв. Зарождение международного права. Роль геополитических факторов в международных отношениях Нового времени. Колониальный раздел мира. Традиционные общества Востока в условиях европейской колониальной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экспансии. </w:t>
            </w:r>
          </w:p>
          <w:p w:rsidR="00D92B92" w:rsidRPr="00F96F9F" w:rsidRDefault="00D92B92" w:rsidP="001E4DBE">
            <w:pPr>
              <w:ind w:firstLine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2B92" w:rsidRPr="00F96F9F" w:rsidRDefault="00D92B92" w:rsidP="0095390C">
            <w:pPr>
              <w:ind w:firstLine="743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История России – часть всемирной истории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Особенности становления и развития российской цивилизации.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Роль и место России в мировом развитии: история и современность. Источники по истории Отечества.</w:t>
            </w: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Народы и древнейшие государства на территории России </w:t>
            </w:r>
          </w:p>
          <w:p w:rsidR="00D92B92" w:rsidRPr="00F96F9F" w:rsidRDefault="00D92B92" w:rsidP="001E4DBE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  Природно-климатические факторы и особенности освоения территории Восточной Европы и Севера Евразии. Стоянки каменного века. Переход от присваивающего хозяйства к производящему. Скотоводы и земледельцы. Появление металлических орудий и их влияние на первобытное общество.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  Великое переселение народов и его влияние на формирование праславянского этноса. Место славян среди индоевропейцев.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Восточнославянские племенные союзы и их соседи: балтийские, угро-финские, тюркоязычные племена. Занятия, общественный строй и верования восточных славян. Усиление роли племенных вождей, имущественное расслоение.   </w:t>
            </w: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Русь в IX – начале XII вв.  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   Происхождение государственности у восточных славян. «Повесть временных лет».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Возникновение Древнерусского государства. Новгород.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Происхождение слова «Русь».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Начало династии Рюриковичей. Дань и подданство. Князья и их дружины. Вечевые порядки.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Торговый путь «из варяг в греки». Походы на Византию.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Принятие христианства. Развитие норм права на Руси. Категории населения.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Княжеские усобицы.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Христианская культура и языческие традиции Руси.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Контакты с культурами Запада и Востока.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Влияние Византии. Монастырское строительство.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Культура Древней Руси как один из факторов образования древнерусской народности.</w:t>
            </w: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Русские земли и княжества в XII – середине XV вв. 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</w:t>
            </w:r>
            <w:r w:rsidRPr="00F96F9F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– начале </w:t>
            </w:r>
            <w:r w:rsidRPr="00F96F9F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вв. Монархии и республики.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Православная Церковь и идея единства Русской земли. Русь и Степь.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>Расцвет культуры домонгольской Руси.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   Образование Монгольского государства.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Нашествие на Русь.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Экспансия с Запада. Борьба с крестоносной агрессией.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Русские земли в составе Великого княжества Литовского.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Начало возрождения Руси. Внутренние миграции населения. Восстановление экономики русских земель. Формы землевладения и категории населения.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Роль городов в объединительном процессе.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   Борьба за политическую гегемонию в Северо-Восточной Руси.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Политические, социальные, экономические и территориально-географические причины превращения Москвы в центр объединения русских земель.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Взаимосвязь процессов объединения русских земель и борьбы против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ордынского владычества. Зарождение национального самосознания на Руси.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Великое княжество Московское в системе международных отношений.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 Культурное развитие русских земель и княжеств в конце </w:t>
            </w:r>
            <w:r w:rsidRPr="00F96F9F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– середине XV вв.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Влияние внешних факторов на развитие русской культуры. Формирование русского, украинского и белорусского народов.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Москва как центр развития культуры великорусской народности.</w:t>
            </w: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Российское государство во второй половине XV – XV</w:t>
            </w:r>
            <w:r w:rsidRPr="00F96F9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вв. 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Завершение объединения русских земель и образование Российского государства.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Особенности процесса складывания централизованного государства в России.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Свержение золотоордынского ига. Изменения в социальной структуре общества и формах феодального землевладения. Формирование новой системы управления страной.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Роль церкви в государственном строительстве. «Москва – третий Рим».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 Установление царской власти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и ее сакрализация в общественном сознании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Складывание идеологии самодержавия.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Реформы середины XVI в. Создание органов сословно-представительной монархии. Развитие поместной системы. Установление крепостного права. Опричнина. Учреждение патриаршества.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Расширение территории России в XVI в. Рост международного авторитета Российского государства.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Причины и характер Смуты.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Пресечение правящей династии. Боярские группировки.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Обострение социально-экономических противоречий. Борьба против агрессии Речи Посполитой и Швеции.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Национальный подъем в России.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Восстановление независимости страны.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Земской собор 1613 г. и восстановление самодержавия. Первые Романовы.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Расширение территории Российского государства в </w:t>
            </w:r>
            <w:r w:rsidRPr="00F96F9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XVII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в.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Вхождение Левобережной Украины в состав России. Освоение Сибири.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Участие России в войнах в </w:t>
            </w:r>
            <w:r w:rsidRPr="00F96F9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XVII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в.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Старообрядчество.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Культура народов Российского государства во второй половине XV-XVII в. вв. Усиление светских элементов в русской культуре. Новые формы зодчества.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Крестьянский и городской быт.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Особенности русской традиционной (средневековой)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культуры. Формирование национального самосознания.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Дискуссия о предпосылках преобразования общественного строя и характере процесса модернизации в России. </w:t>
            </w: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Россия в XVIII – середине XIX вв.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Петровские преобразования. Реформы армии и флота. Создание заводской промышленности. Политика протекционизма. Новая система государственной власти и управления.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Провозглашение империи.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Превращение дворянства в господствующее сословие.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Особенности российского абсолютизма. Россия в период дворцовых переворотов. Расширение прав и привилегий дворянства.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Просвещенный абсолютизм. Законодательное оформление сословного строя.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Попытки укрепления абсолютизма в первой половине XIX в. Реформы системы государственного управления.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Рост оппозиционных настроений в обществе.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Движение декабристов. Оформление российской консервативной идеологии. Теория «официальной народности». Славянофилы и западники. Русский утопический социализм.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Особенности экономического развития России в XVIII – первой половине XIX в. Развитие капиталистических отношений. Начало промышленного переворота. Формирование единого внутреннего рынка. Изменение социальной структуры российского общества.  Сохранение крепостничества в условиях развертывания модернизации. 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Превращение России в мировую державу.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Россия в войнах </w:t>
            </w:r>
            <w:r w:rsidRPr="00F96F9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XVIII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в. Имперская внешняя политика. Разделы Польши. Расширение территории государства в XVIII – середине XIX вв.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Участие России в антифранцузских коалициях в период революционных и наполеоновских войн. Отечественная война 1812 г.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и заграничный поход русской армии. Россия в Священном союзе.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Крымская война.</w:t>
            </w:r>
          </w:p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 Культура народов России и ее связи с европейской и мировой культурой XVIII – первой половины XIX вв. Особенности русского Просвещения. Научно-техническая мысль и научные экспедиции. Основание Академии наук и Московского университета. Ученые общества. Создание системы народного образования.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Формирование русского литературного языка.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Развитие музыкально-театрального искусства. Новаторство и преемственность художественных стилей в изобразительном искусстве. Изменение принципов градостроительства.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Русская усадьба.</w:t>
            </w: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92B92" w:rsidRPr="00F96F9F" w:rsidTr="001E4DBE">
        <w:tc>
          <w:tcPr>
            <w:tcW w:w="1985" w:type="dxa"/>
          </w:tcPr>
          <w:p w:rsidR="00D92B92" w:rsidRPr="00F96F9F" w:rsidRDefault="00D92B92" w:rsidP="001E4DBE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2B92" w:rsidRPr="00F96F9F" w:rsidRDefault="00D92B92" w:rsidP="001E4DBE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D92B92" w:rsidRPr="00F96F9F" w:rsidRDefault="00D92B92" w:rsidP="00D92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92B92" w:rsidRPr="00F96F9F" w:rsidRDefault="00D92B92" w:rsidP="00D92B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96F9F">
        <w:rPr>
          <w:rFonts w:ascii="Times New Roman" w:hAnsi="Times New Roman"/>
          <w:b/>
          <w:sz w:val="24"/>
          <w:szCs w:val="24"/>
          <w:lang w:val="tt-RU"/>
        </w:rPr>
        <w:t>Содер</w:t>
      </w:r>
      <w:r w:rsidRPr="00F96F9F">
        <w:rPr>
          <w:rFonts w:ascii="Times New Roman" w:hAnsi="Times New Roman"/>
          <w:b/>
          <w:sz w:val="24"/>
          <w:szCs w:val="24"/>
        </w:rPr>
        <w:t>ж</w:t>
      </w:r>
      <w:r w:rsidRPr="00F96F9F">
        <w:rPr>
          <w:rFonts w:ascii="Times New Roman" w:hAnsi="Times New Roman"/>
          <w:b/>
          <w:sz w:val="24"/>
          <w:szCs w:val="24"/>
          <w:lang w:val="tt-RU"/>
        </w:rPr>
        <w:t>ание учебного предмета</w:t>
      </w:r>
    </w:p>
    <w:p w:rsidR="00D92B92" w:rsidRPr="00F96F9F" w:rsidRDefault="00D92B92" w:rsidP="00D92B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96F9F">
        <w:rPr>
          <w:rFonts w:ascii="Times New Roman" w:hAnsi="Times New Roman"/>
          <w:b/>
          <w:sz w:val="24"/>
          <w:szCs w:val="24"/>
          <w:lang w:val="tt-RU"/>
        </w:rPr>
        <w:t>11  класс</w:t>
      </w:r>
    </w:p>
    <w:tbl>
      <w:tblPr>
        <w:tblStyle w:val="42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6804"/>
        <w:gridCol w:w="992"/>
      </w:tblGrid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От Новой к Новейшей истории:</w:t>
            </w:r>
          </w:p>
          <w:p w:rsidR="00D92B92" w:rsidRPr="00F96F9F" w:rsidRDefault="00D92B92" w:rsidP="001E4DBE">
            <w:pPr>
              <w:ind w:firstLine="709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пути развития индустриального общества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Основные направления научно-технического прогресса: от технической революции конца XIX в. к научно-технической революции ХХ в. Монополистический капитализм и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противоречия его развития. Переход к смешанной экономике в середине ХХ в. «Государство благосостояния».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Эволюция собственности, трудовых отношений и предпринимательства во второй половине XIX в. – середине ХХ в.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Изменение социальной структуры индустриального общества. «Общество потребления» и причины его кризиса в конце 1960-х гг.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Кризис классических идеологий на рубеже XIX-XX вв. и поиск новых моделей общественного развития.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Социальный либерализм, социал-демократия, христианская демократия.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Формирование социального правового государства. Изменение принципов конституционного строительства. Демократизация общественно-политической жизни.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Протестные формы общественных движений. Эволюция коммунистического движения на Западе. «Новые левые». Молодежное, антивоенное, экологическое, феминисткое движения. Проблема политического терроризма.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Предпосылки системного (экономического, социально-психологического, идеологического) кризиса индустриального общества на рубеже 1960-х – 1970-х гг.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Модели ускоренной модернизации в ХХ в.: дискуссии о «догоняющем развитии» и «особом пути».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Дискуссия об исторической природе тоталитаризма и авторитаризма Новейшего времени.Маргинализация общества в условиях ускоренной модернизации.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Политическая идеология тоталитарного типа.Фашизм. Национал-социализм. Особенности государственно-корпоративных (фашистских) и партократических тоталитарных режимов, их политики в области государственно-правового строительства, социальных и экономических отношений, культуры.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Формирование и развитие мировой системы социализма.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Тоталитарные и авторитарные черты «реального социализма».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>Попытки демократизации социалистического строя.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«Новые индустриальные страны» (НИС) Латинской Америки и Юго-Восточной Азии: экономические реформы,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авторитаризм и демократия в политической жизни. Национально-освободительные движения и региональные особенности процесса модернизации в странах Азии и Африки.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Основные этапы развития системы международных отношений в последней трети XIX – середине ХХ вв.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Мировые войны в истории человечества: экономические, политические,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социально-психологические и демографические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причины и последствия. Складывание международно-правовой системы. Лига наций и ООН. Развертывание интеграционных процессов в Европе.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«Биполярная» модель международных отношений в период «холодной войны».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Духовная культура в период Новейшей истории. Формирование неклассической научной картины мира.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Модернизм – изменение мировоззренческих и эстетических основ художественного творчества. Реализм в художественном творчестве ХХ в. Феномен контркультуры. Нарастание технократизма и иррационализма в массовом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сознании.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Человечество на этапе перехода к информационному обществу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Дискуссия о постиндустриальной стадии общественного развития.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Информационная революция конца ХХ в.  Становление информационного общества.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Собственность, труд и творчество в информационном обществе.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Глобализация общественного развития на рубеже XX-XXI вв. Интернационализация экономики и формирование единого информационного пространства. Особенности современных социально-экономических процессов в странах Запада и Востока.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Проблема «мирового Юга».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Система международных отношений на рубеже XX-XXI вв. Распад «биполярной» модели международных отношений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и становление новой структуры миропорядка.Интеграционные и дезинтеграционные процессы в мире после окончания «холодной войны».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Европейский Союз.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Кризис международно-правовой системы и проблема национального суверенитета.Локальные конфликты в современном мире.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Особенности развития политической идеологии и представительной демократии на рубеже XX-XXI вв. Роль политических технологий в информационном обществе.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Мировоззренческие основы «неоконсервативной революции». Современная социал-демократическая и либеральная идеология.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Попытки формирования идеологии «третьего пути». Антиглобализм.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Религия и церковь в современной общественной жизни. Экуменизм.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Причины возрождения религиозного фундаментализма и националистического экстремизма в начале XXI в.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Особенности духовной жизни современного общества.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Изменения в научной картине мира.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Мировоззренческие основы постмодернизма. Культура хай-тека. Роль элитарной и массовой культуры в информационном обществе. 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2B92" w:rsidRPr="00F96F9F" w:rsidRDefault="00D92B92" w:rsidP="0095390C">
            <w:pPr>
              <w:ind w:firstLine="743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ИСТОРИЯ  РОССИИ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Россия во второй половине XIX - начале ХХ вв. 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Отмена крепостного права. Реформы 1860-х – 1870-х гг.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Самодержавие и сословный строй в условиях модернизационных процессов. Выступления разночинной интеллигенции.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Народничество. Политический террор. Политика контрреформ.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Утверждение капиталистической модели экономического развития. Завершение промышленного переворота.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Обострение экономических и социальных противоречий в условиях форсированной модернизации. Сохранение остатков крепостничества.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Роль общины в жизни крестьянства.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Идейные течения, политические партии и общественные движения в России на рубеже веков XIX-XX вв. Революция 1905-1907 гг. и ее итоги.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Становление российского парламентаризма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«Восточный вопрос» во внешней политике Российской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империи. Россия в системе военно-политических союзов на рубеже XIX-XX вв. Русско-японская война 1904-1905 гг. Россия в Первой мировой войне 1914-1918 гг.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Влияние войны на российское общество.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Общественно-политический кризис накануне 1917 г. </w:t>
            </w:r>
          </w:p>
          <w:p w:rsidR="00D92B92" w:rsidRPr="00F96F9F" w:rsidRDefault="00D92B92" w:rsidP="0095390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Духовная жизнь российского общества на рубеже веков XIX-XX веков. Развитие системы образования. Научные достижения российских ученых. Возрождение национальных традиций в искусстве конца </w:t>
            </w:r>
            <w:r w:rsidRPr="00F96F9F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в. Новаторские тенденции в развитии художественной культуры.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Идейные искания российской интеллигенции в начале ХХ в. Русская религиозная философия.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Отражение духовного кризиса в художественной культуре декаданса. 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Революция 1917 г. и Гражданская война в России.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Революция 1917 г. Падение самодержавия. Временное правительство и Советы. Провозглашение России республикой.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«Революционное оборончество» – сторонники и противники.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Кризис власти. Маргинализация общества.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Разложение армии, углубление экономических трудностей, положение на национальных окраинах. Причины слабости демократических сил России.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Политическая тактика большевиков, их приход к власти. Утверждение Советской власти.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Характер событий октября 1917 г. в оценках современников и историков.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Первые декреты Советской власти.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Созыв и роспуск Учредительного собрания. Брестский мир.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Создание РСФСР.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Конституция 1918 г.Формирование однопартийной системы в России.  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Гражданская война и иностранная интервенция: причины, этапы, участники. Цели и идеология противоборствующих сторон. Политика «военного коммунизма».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«Белый» и «красный» террор. Причины поражения белого движения.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Экономическое и политическое положение Советской России после гражданской войны.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Переход к новой экономической политике. 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Советское общество в 1922-1941 гг. 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Образование СССР.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Полемика о принципах национально-государственного строительства.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>Партийные дискуссии о путях и методах построения социализма в СССР.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Концепция построения социализма в отдельно взятой стране.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Успехи, противоречия и кризисы НЭПа.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Причины свертывания НЭПа.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Выбор стратегии форсированного социально-экономического развития.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Индустриализация, ее источники и результаты. Коллективизация, ее социальные и экономические последствия. Противоречия социалистической модернизации. Конституция 1936 г. Централизованная (командная) система управления.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Мобилизационный характер советской экономики.Власть партийно-государственного аппарата. Номенклатура.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>Культ личности И.В.Сталина. Массовые репрессии.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Идеологические основы советского общества и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культура в 1920-х – 1930-х гг. Утверждение метода социалистического реализма. Задачи и итоги «культурной революции».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Создание советской системы образования.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Наука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СССР в 1920-1930-е гг.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Русское зарубежье. Раскол в РПЦ.</w:t>
            </w:r>
          </w:p>
          <w:p w:rsidR="00D92B92" w:rsidRPr="00F96F9F" w:rsidRDefault="00D92B92" w:rsidP="001E4DBE">
            <w:pPr>
              <w:widowControl w:val="0"/>
              <w:spacing w:after="92"/>
              <w:ind w:left="40"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96F9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Внешнеполитическая стратегия СССР в период между мировыми войнами. Дипломатическое признание СССР. Рост военной угрозы в начале 1930-х гг. и проблемы коллективной безопасности. Мюнхенский договор и его последствия. Военные столкновения СССР с Японией у озера Хасан, в районе реки Халхин-гол.  Советско-германские отношения в 1939-1940 гг. Политика СССР на начальном этапе Второй мировой войны. Расширение территории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Советский Союз в годы Великой Отечественной войны (не менее 6 ч)</w:t>
            </w:r>
          </w:p>
          <w:p w:rsidR="00D92B92" w:rsidRPr="00F96F9F" w:rsidRDefault="00D92B92" w:rsidP="001E4DBE">
            <w:pPr>
              <w:widowControl w:val="0"/>
              <w:ind w:left="40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Нападение Германии на СССР. Великая Отечественная война:  основные этапы военных действий.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Причины неудач на начальном этапе войны</w:t>
            </w:r>
            <w:r w:rsidR="00F00A2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Оккупационный режим на советской территории.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Смоленское сражение. Блокада Ленинграда. Военно-стратегическое и международное значение победы Красной Армии под Москвой. Разгром войск агрессоров под Сталинградом и на Орловско-Курской дуге: коренной перелом в ходе войны. Освобождение территории СССР и военные операции Красной Армии в Европе.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Капитуляция нацистской Германии.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Участие СССР в войне с Японией. 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Развитие советского военного искусства.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Мобилизация страны на войну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. Народное ополчение.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Партизанское движение и его вклад в Победу. Перевод экономики СССР на военные рельсы.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Эвакуация населения и производственных мощностей на восток страны.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Идеология и культура в военные годы.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Русская Православная церковь в годы войны. Героизм народа на фронте и в тылу.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СССР в антигитлеровской коалиции. Конференции союзников в Тегеране, Ялте и Потсдаме и их решения.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Ленд-лиз и его значение.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Итоги Великой Отечественной войны.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Цена Победы.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Роль СССР во Второй мировой войне и решении вопросов послевоенного устройства мира. 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СССР в первые послевоенные десятилетия 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Социально-экономическое положение СССР после войны. Мобилизационные методы восстановление хозяйства.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Идеологические кампании конца 1940-х гг.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Холодная война и ее влияние на экономику и внешнюю политику страны.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Создание ракетно-ядерного оружия в СССР.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Борьба за власть в высшем руководстве СССР после смерти И.В. Сталина.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ХХ съезд КПСС и осуждение культа личности.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Концепция построения коммунизма.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Экономические реформы 1950-х – начала 1960-х гг., реорганизации органов власти и управления.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Биполярный характер послевоенной системы международных отношений.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Формирование мировой социалистической системы.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СССР в глобальных и региональных конфликтах в 1950-х – начала 1960-х гг. Карибский кризис и его значение.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Духовная жизнь в послевоенные годы.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Ужесточение партийного контроля над сферой культуры.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Демократизация общественной жизни в период «оттепели». Научно-техническое развитие СССР, достижения в освоении космоса. 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СССР в середине 1960-х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>- начале 1980-х гг. (не менее 3 ч)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Экономические реформы середины 1960-х гг. Замедление темпов научно-технического прогресса.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Дефицит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товаров народного потребления, развитие «теневой экономики» и коррупции.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«Застой» как проявление кризиса советской модели развития.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Концепция развитого социализма.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>Конституция 1977 г.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 Диссидентское и правозащитное движения.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Попытки преодоления кризисных тенденций в советском обществе в начале 1980-х гг.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СССР в глобальных и региональных конфликтах середины 1960-х – начала 1980-х гг. Советский Союз и политические кризисы в странах Восточной Европы.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«Доктрина Брежнева».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Достижение военно-стратегического паритета СССР и США.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Хельсинкский процесс. Политика разрядки и причины ее срыва.  Афганская война и ее последствия.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Советская культура середины 1960-х - начала 1980-х гг. Новые течения в художественном творчестве.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Роль советской науки в развертывании научно-технической революции. 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Советское общество в 1985-1991 гг. </w:t>
            </w: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Попытки модернизации советской экономики и политической системы во второй половине 1980-х гг. 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Стратегия «ускорения» социально-экономического развития и ее противоречия.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Введение принципов самоокупаемости и хозрасчета, начало развития предпринимательства.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Кризис потребления и подъем забастовочного движения в 1989 г.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Политика «гласности». Отмена цензуры и развитие плюрализма в СМИ.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Демократизация общественной жизни.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Формирование многопартийности.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Кризис коммунистической идеологии.Утрата руководящей роли КПСС в жизни советского общества. Причины роста напряженности  в межэтнических отношениях. Подъем национальных движений в союзных республиках и политика  руководства СССР. Декларации о суверенитете союзных республик.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Августовские события 1991 г.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Причины распада СССР.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«Новое политическое мышление» и основанная на нем внешнеполитическая стратегия. Советско-американский диалог во второй половине 1980-х гг.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Распад мировой социалистической системы.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D92B92" w:rsidRPr="00F96F9F" w:rsidTr="0095390C">
        <w:tc>
          <w:tcPr>
            <w:tcW w:w="1985" w:type="dxa"/>
          </w:tcPr>
          <w:p w:rsidR="00D92B92" w:rsidRPr="00F96F9F" w:rsidRDefault="00D92B92" w:rsidP="001E4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Российская Федерация (1991-2003 гг.)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 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Становление новой российской государственности.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Политический кризис сентября-октября 1993 г.</w:t>
            </w: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Принятие Конституции Российской Федерации 1993 г. Общественно-политическое развитие России во второй половине 1990-х гг. Складывание новых политических партий и движений.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Межнациональные и межконфессиональные отношения в современной России. Чеченский конфликт и его влияние на российское общество.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Переход к рыночной экономике: реформы и их последствия. «Шоковая терапия». Структурная перестройка экономики, изменение отношений собственности.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Дискуссия о результатах социально-экономических и  политических реформ 1990-х гг.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Президентские выборы 2000 г.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Изменение в расстановке социально-политических сил.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>Роль политических технологий в общественно-политической жизни страны. Парламентские выборы 2003 г. и президентские выборы 2004 г.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Участие России в формировании современной международно-правовой системы. Россия в мировых интеграционных процессах. Российская Федерация в составе Содружества независимых государств. </w:t>
            </w: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Россия и вызовы глобализации.Россия и проблемы борьбы с международным терроризмом.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6F9F">
              <w:rPr>
                <w:rFonts w:ascii="Times New Roman" w:hAnsi="Times New Roman"/>
                <w:i/>
                <w:sz w:val="24"/>
                <w:szCs w:val="24"/>
              </w:rPr>
              <w:t xml:space="preserve">Российская культура в условиях радикальных социальных преобразований и информационной открытости общества. Поиск мировоззренческих ориентиров. Обращение к историко-культурному наследию. Возрождение религиозных традиций в духовной жизни. Особенности современного развития художественной культуры. </w:t>
            </w:r>
          </w:p>
          <w:p w:rsidR="00D92B92" w:rsidRPr="00F96F9F" w:rsidRDefault="00D92B92" w:rsidP="001E4DB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>Крым и Севастополь: их историческое значение для России. Присоединение Крыма и Севастополя.</w:t>
            </w:r>
          </w:p>
          <w:p w:rsidR="00D92B92" w:rsidRPr="00F96F9F" w:rsidRDefault="00D92B92" w:rsidP="0095390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F9F">
              <w:rPr>
                <w:rFonts w:ascii="Times New Roman" w:hAnsi="Times New Roman"/>
                <w:sz w:val="24"/>
                <w:szCs w:val="24"/>
              </w:rPr>
              <w:t xml:space="preserve">   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— угроза национальной безопасности страны.</w:t>
            </w:r>
          </w:p>
        </w:tc>
        <w:tc>
          <w:tcPr>
            <w:tcW w:w="992" w:type="dxa"/>
          </w:tcPr>
          <w:p w:rsidR="00D92B92" w:rsidRPr="00F96F9F" w:rsidRDefault="00D92B92" w:rsidP="001E4DB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6F9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</w:tr>
    </w:tbl>
    <w:p w:rsidR="00D92B92" w:rsidRPr="00F96F9F" w:rsidRDefault="00D92B92" w:rsidP="00D92B92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</w:p>
    <w:sectPr w:rsidR="00D92B92" w:rsidRPr="00F96F9F" w:rsidSect="001E4DB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A4A" w:rsidRDefault="002C3A4A" w:rsidP="00D92B92">
      <w:pPr>
        <w:spacing w:after="0" w:line="240" w:lineRule="auto"/>
      </w:pPr>
      <w:r>
        <w:separator/>
      </w:r>
    </w:p>
  </w:endnote>
  <w:endnote w:type="continuationSeparator" w:id="0">
    <w:p w:rsidR="002C3A4A" w:rsidRDefault="002C3A4A" w:rsidP="00D9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A4A" w:rsidRDefault="002C3A4A" w:rsidP="00D92B92">
      <w:pPr>
        <w:spacing w:after="0" w:line="240" w:lineRule="auto"/>
      </w:pPr>
      <w:r>
        <w:separator/>
      </w:r>
    </w:p>
  </w:footnote>
  <w:footnote w:type="continuationSeparator" w:id="0">
    <w:p w:rsidR="002C3A4A" w:rsidRDefault="002C3A4A" w:rsidP="00D92B92">
      <w:pPr>
        <w:spacing w:after="0" w:line="240" w:lineRule="auto"/>
      </w:pPr>
      <w:r>
        <w:continuationSeparator/>
      </w:r>
    </w:p>
  </w:footnote>
  <w:footnote w:id="1">
    <w:p w:rsidR="00125982" w:rsidRDefault="00125982" w:rsidP="00D92B92"/>
    <w:p w:rsidR="00125982" w:rsidRDefault="00125982" w:rsidP="00D92B92">
      <w:pPr>
        <w:pStyle w:val="af"/>
        <w:rPr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514B3"/>
    <w:multiLevelType w:val="multilevel"/>
    <w:tmpl w:val="8C0E6F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D2E1A"/>
    <w:multiLevelType w:val="multilevel"/>
    <w:tmpl w:val="8DA80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FF2C57"/>
    <w:multiLevelType w:val="multilevel"/>
    <w:tmpl w:val="9A6496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37205F"/>
    <w:multiLevelType w:val="multilevel"/>
    <w:tmpl w:val="0FB604F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B0F9F"/>
    <w:multiLevelType w:val="hybridMultilevel"/>
    <w:tmpl w:val="12D037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5C7583"/>
    <w:multiLevelType w:val="hybridMultilevel"/>
    <w:tmpl w:val="C5922BC2"/>
    <w:lvl w:ilvl="0" w:tplc="DBA4DA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E93457"/>
    <w:multiLevelType w:val="multilevel"/>
    <w:tmpl w:val="6FB4DA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283E77"/>
    <w:multiLevelType w:val="multilevel"/>
    <w:tmpl w:val="3646A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54271"/>
    <w:multiLevelType w:val="multilevel"/>
    <w:tmpl w:val="46967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7E0E6A"/>
    <w:multiLevelType w:val="hybridMultilevel"/>
    <w:tmpl w:val="C268AE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3F04E2"/>
    <w:multiLevelType w:val="multilevel"/>
    <w:tmpl w:val="EB2A48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C9086D"/>
    <w:multiLevelType w:val="hybridMultilevel"/>
    <w:tmpl w:val="E70093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425B7E"/>
    <w:multiLevelType w:val="multilevel"/>
    <w:tmpl w:val="5D84E3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9407D3"/>
    <w:multiLevelType w:val="multilevel"/>
    <w:tmpl w:val="D8D61D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A14CC2"/>
    <w:multiLevelType w:val="multilevel"/>
    <w:tmpl w:val="DA848D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D90EE9"/>
    <w:multiLevelType w:val="multilevel"/>
    <w:tmpl w:val="40F439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2A203B"/>
    <w:multiLevelType w:val="multilevel"/>
    <w:tmpl w:val="6AC483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8005E8"/>
    <w:multiLevelType w:val="multilevel"/>
    <w:tmpl w:val="86E22B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A54BAC"/>
    <w:multiLevelType w:val="multilevel"/>
    <w:tmpl w:val="A8B6E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3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CB5968"/>
    <w:multiLevelType w:val="multilevel"/>
    <w:tmpl w:val="79C4C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D72A7D"/>
    <w:multiLevelType w:val="multilevel"/>
    <w:tmpl w:val="68C4B0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AE36B1"/>
    <w:multiLevelType w:val="multilevel"/>
    <w:tmpl w:val="E1A4F8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3312B2"/>
    <w:multiLevelType w:val="multilevel"/>
    <w:tmpl w:val="E16A3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652BE4"/>
    <w:multiLevelType w:val="hybridMultilevel"/>
    <w:tmpl w:val="34A4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5"/>
  </w:num>
  <w:num w:numId="8">
    <w:abstractNumId w:val="9"/>
  </w:num>
  <w:num w:numId="9">
    <w:abstractNumId w:val="24"/>
  </w:num>
  <w:num w:numId="10">
    <w:abstractNumId w:val="3"/>
  </w:num>
  <w:num w:numId="11">
    <w:abstractNumId w:val="18"/>
  </w:num>
  <w:num w:numId="12">
    <w:abstractNumId w:val="12"/>
  </w:num>
  <w:num w:numId="13">
    <w:abstractNumId w:val="2"/>
  </w:num>
  <w:num w:numId="14">
    <w:abstractNumId w:val="14"/>
  </w:num>
  <w:num w:numId="15">
    <w:abstractNumId w:val="19"/>
  </w:num>
  <w:num w:numId="16">
    <w:abstractNumId w:val="16"/>
  </w:num>
  <w:num w:numId="17">
    <w:abstractNumId w:val="23"/>
  </w:num>
  <w:num w:numId="18">
    <w:abstractNumId w:val="21"/>
  </w:num>
  <w:num w:numId="19">
    <w:abstractNumId w:val="4"/>
  </w:num>
  <w:num w:numId="20">
    <w:abstractNumId w:val="15"/>
  </w:num>
  <w:num w:numId="21">
    <w:abstractNumId w:val="8"/>
  </w:num>
  <w:num w:numId="22">
    <w:abstractNumId w:val="5"/>
  </w:num>
  <w:num w:numId="23">
    <w:abstractNumId w:val="17"/>
  </w:num>
  <w:num w:numId="24">
    <w:abstractNumId w:val="20"/>
  </w:num>
  <w:num w:numId="25">
    <w:abstractNumId w:val="1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B92"/>
    <w:rsid w:val="00002EB7"/>
    <w:rsid w:val="0001764C"/>
    <w:rsid w:val="00125982"/>
    <w:rsid w:val="00182DD2"/>
    <w:rsid w:val="001841FE"/>
    <w:rsid w:val="001E4DBE"/>
    <w:rsid w:val="002B0484"/>
    <w:rsid w:val="002C3A4A"/>
    <w:rsid w:val="00326957"/>
    <w:rsid w:val="003C059D"/>
    <w:rsid w:val="00443E31"/>
    <w:rsid w:val="00484B92"/>
    <w:rsid w:val="004E0B03"/>
    <w:rsid w:val="00503D11"/>
    <w:rsid w:val="00580D38"/>
    <w:rsid w:val="00691BC7"/>
    <w:rsid w:val="007B2CBF"/>
    <w:rsid w:val="007C46D6"/>
    <w:rsid w:val="007E3BFC"/>
    <w:rsid w:val="00851571"/>
    <w:rsid w:val="0095390C"/>
    <w:rsid w:val="0097315A"/>
    <w:rsid w:val="00B717A7"/>
    <w:rsid w:val="00BF252D"/>
    <w:rsid w:val="00C53A33"/>
    <w:rsid w:val="00CE1D30"/>
    <w:rsid w:val="00CF21E5"/>
    <w:rsid w:val="00CF3AB3"/>
    <w:rsid w:val="00D438F4"/>
    <w:rsid w:val="00D54E03"/>
    <w:rsid w:val="00D67B5A"/>
    <w:rsid w:val="00D92B92"/>
    <w:rsid w:val="00D92DD9"/>
    <w:rsid w:val="00DA37DE"/>
    <w:rsid w:val="00E00EBA"/>
    <w:rsid w:val="00F00A2B"/>
    <w:rsid w:val="00F648D4"/>
    <w:rsid w:val="00F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1DC42-B7EC-4045-9190-B31CF0F8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B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D92B9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D92B92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D92B92"/>
    <w:rPr>
      <w:rFonts w:ascii="Calibri" w:eastAsia="Calibri" w:hAnsi="Calibri" w:cs="Times New Roman"/>
    </w:rPr>
  </w:style>
  <w:style w:type="character" w:customStyle="1" w:styleId="5">
    <w:name w:val="Заголовок №5_"/>
    <w:link w:val="51"/>
    <w:uiPriority w:val="99"/>
    <w:rsid w:val="00D92B92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D92B92"/>
  </w:style>
  <w:style w:type="paragraph" w:customStyle="1" w:styleId="51">
    <w:name w:val="Заголовок №51"/>
    <w:basedOn w:val="a"/>
    <w:link w:val="5"/>
    <w:uiPriority w:val="99"/>
    <w:rsid w:val="00D92B92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</w:rPr>
  </w:style>
  <w:style w:type="paragraph" w:styleId="a5">
    <w:name w:val="No Spacing"/>
    <w:aliases w:val="основа"/>
    <w:link w:val="a6"/>
    <w:uiPriority w:val="1"/>
    <w:qFormat/>
    <w:rsid w:val="00D92B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92B92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D92B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rial">
    <w:name w:val="Основной текст + Arial;Полужирный"/>
    <w:rsid w:val="00D92B92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ConsPlusNormal">
    <w:name w:val="ConsPlusNormal"/>
    <w:rsid w:val="00D92B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D92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D92B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D92B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+ Полужирный"/>
    <w:aliases w:val="Интервал 0 pt34"/>
    <w:rsid w:val="00D92B92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character" w:customStyle="1" w:styleId="9pt0pt">
    <w:name w:val="Основной текст + 9 pt;Интервал 0 pt"/>
    <w:rsid w:val="00D92B9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92B9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D92B92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D92B9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D92B92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92B92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D92B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92B92"/>
    <w:rPr>
      <w:rFonts w:ascii="Calibri" w:eastAsia="Calibri" w:hAnsi="Calibri" w:cs="Times New Roman"/>
    </w:rPr>
  </w:style>
  <w:style w:type="character" w:customStyle="1" w:styleId="4">
    <w:name w:val="Заголовок №4"/>
    <w:uiPriority w:val="99"/>
    <w:rsid w:val="00D92B92"/>
  </w:style>
  <w:style w:type="character" w:customStyle="1" w:styleId="9pt5">
    <w:name w:val="Основной текст + 9 pt5"/>
    <w:aliases w:val="Интервал 0 pt17,Полужирный13"/>
    <w:uiPriority w:val="99"/>
    <w:rsid w:val="00D92B92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D92B92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D92B92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D92B92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D92B92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D92B92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D92B92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D92B92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D92B9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pacing w:val="2"/>
      <w:sz w:val="18"/>
      <w:szCs w:val="18"/>
    </w:rPr>
  </w:style>
  <w:style w:type="paragraph" w:styleId="ac">
    <w:name w:val="List Paragraph"/>
    <w:basedOn w:val="a"/>
    <w:uiPriority w:val="34"/>
    <w:qFormat/>
    <w:rsid w:val="00D92B92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21">
    <w:name w:val="Средняя сетка 21"/>
    <w:basedOn w:val="a"/>
    <w:uiPriority w:val="1"/>
    <w:qFormat/>
    <w:rsid w:val="00D92B92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d">
    <w:name w:val="Курсив"/>
    <w:basedOn w:val="a"/>
    <w:rsid w:val="00D92B9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1"/>
    <w:locked/>
    <w:rsid w:val="00D92B92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D92B92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8"/>
    <w:uiPriority w:val="59"/>
    <w:rsid w:val="00D92B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D92B92"/>
  </w:style>
  <w:style w:type="character" w:customStyle="1" w:styleId="120">
    <w:name w:val="Основной текст (12)_"/>
    <w:link w:val="121"/>
    <w:locked/>
    <w:rsid w:val="00D92B92"/>
    <w:rPr>
      <w:rFonts w:ascii="Batang" w:eastAsia="Batang" w:hAnsi="Batang"/>
      <w:sz w:val="15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D92B92"/>
    <w:pPr>
      <w:shd w:val="clear" w:color="auto" w:fill="FFFFFF"/>
      <w:spacing w:before="240" w:after="240" w:line="240" w:lineRule="atLeast"/>
      <w:ind w:hanging="260"/>
    </w:pPr>
    <w:rPr>
      <w:rFonts w:ascii="Batang" w:eastAsia="Batang" w:hAnsi="Batang" w:cstheme="minorBidi"/>
      <w:sz w:val="15"/>
    </w:rPr>
  </w:style>
  <w:style w:type="character" w:customStyle="1" w:styleId="8pt">
    <w:name w:val="Основной текст + 8 pt"/>
    <w:aliases w:val="Интервал 0 pt"/>
    <w:basedOn w:val="a0"/>
    <w:rsid w:val="00D92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styleId="ae">
    <w:name w:val="Strong"/>
    <w:basedOn w:val="a0"/>
    <w:uiPriority w:val="22"/>
    <w:qFormat/>
    <w:rsid w:val="00D92B92"/>
    <w:rPr>
      <w:b/>
      <w:bCs/>
    </w:rPr>
  </w:style>
  <w:style w:type="paragraph" w:customStyle="1" w:styleId="9">
    <w:name w:val="Основной текст9"/>
    <w:basedOn w:val="a"/>
    <w:rsid w:val="00D92B92"/>
    <w:pPr>
      <w:widowControl w:val="0"/>
      <w:shd w:val="clear" w:color="auto" w:fill="FFFFFF"/>
      <w:spacing w:after="1200" w:line="0" w:lineRule="atLeast"/>
      <w:ind w:hanging="580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8pt0pt">
    <w:name w:val="Основной текст + 8 pt;Интервал 0 pt"/>
    <w:basedOn w:val="a0"/>
    <w:rsid w:val="00D92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2">
    <w:name w:val="Сетка таблицы2"/>
    <w:basedOn w:val="a1"/>
    <w:next w:val="a8"/>
    <w:uiPriority w:val="59"/>
    <w:rsid w:val="00D92B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59"/>
    <w:rsid w:val="00D92B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footnote text"/>
    <w:basedOn w:val="a"/>
    <w:link w:val="af0"/>
    <w:unhideWhenUsed/>
    <w:rsid w:val="00D92B92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D92B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D92B92"/>
    <w:rPr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D92B92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92B92"/>
  </w:style>
  <w:style w:type="character" w:customStyle="1" w:styleId="6">
    <w:name w:val="Основной текст (6)_"/>
    <w:basedOn w:val="a0"/>
    <w:link w:val="60"/>
    <w:rsid w:val="00D92B9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">
    <w:name w:val="Основной текст (6) + Не курсив"/>
    <w:basedOn w:val="6"/>
    <w:rsid w:val="00D92B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D92B92"/>
    <w:pPr>
      <w:widowControl w:val="0"/>
      <w:shd w:val="clear" w:color="auto" w:fill="FFFFFF"/>
      <w:spacing w:before="300" w:after="60" w:line="250" w:lineRule="exact"/>
      <w:ind w:hanging="560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af4">
    <w:name w:val="Основной текст_"/>
    <w:basedOn w:val="a0"/>
    <w:link w:val="20"/>
    <w:rsid w:val="00D92B9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5">
    <w:name w:val="Основной текст + Курсив"/>
    <w:basedOn w:val="af4"/>
    <w:rsid w:val="00D92B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f4"/>
    <w:rsid w:val="00D92B92"/>
    <w:pPr>
      <w:widowControl w:val="0"/>
      <w:shd w:val="clear" w:color="auto" w:fill="FFFFFF"/>
      <w:spacing w:before="300" w:after="0" w:line="250" w:lineRule="exact"/>
      <w:ind w:hanging="56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pt">
    <w:name w:val="Основной текст + Интервал 1 pt"/>
    <w:basedOn w:val="af4"/>
    <w:rsid w:val="00D92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61pt">
    <w:name w:val="Основной текст (6) + Интервал 1 pt"/>
    <w:basedOn w:val="6"/>
    <w:rsid w:val="00D92B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styleId="af6">
    <w:name w:val="Emphasis"/>
    <w:basedOn w:val="a0"/>
    <w:qFormat/>
    <w:rsid w:val="00D92B92"/>
    <w:rPr>
      <w:i/>
      <w:iCs/>
    </w:rPr>
  </w:style>
  <w:style w:type="table" w:customStyle="1" w:styleId="42">
    <w:name w:val="Сетка таблицы4"/>
    <w:basedOn w:val="a1"/>
    <w:next w:val="a8"/>
    <w:uiPriority w:val="59"/>
    <w:rsid w:val="00D92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D92B9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8">
    <w:name w:val="Верхний колонтитул Знак"/>
    <w:basedOn w:val="a0"/>
    <w:link w:val="af7"/>
    <w:uiPriority w:val="99"/>
    <w:rsid w:val="00D92B92"/>
  </w:style>
  <w:style w:type="paragraph" w:styleId="30">
    <w:name w:val="Body Text 3"/>
    <w:basedOn w:val="a"/>
    <w:link w:val="31"/>
    <w:uiPriority w:val="99"/>
    <w:semiHidden/>
    <w:unhideWhenUsed/>
    <w:rsid w:val="00D92B92"/>
    <w:pPr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D92B92"/>
    <w:rPr>
      <w:sz w:val="16"/>
      <w:szCs w:val="16"/>
    </w:rPr>
  </w:style>
  <w:style w:type="paragraph" w:styleId="af9">
    <w:name w:val="Block Text"/>
    <w:basedOn w:val="a"/>
    <w:semiHidden/>
    <w:rsid w:val="00D92B92"/>
    <w:pPr>
      <w:spacing w:after="0" w:line="240" w:lineRule="auto"/>
      <w:ind w:left="180" w:right="270" w:firstLine="126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body">
    <w:name w:val="body"/>
    <w:basedOn w:val="a"/>
    <w:rsid w:val="00D92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sis">
    <w:name w:val="basis"/>
    <w:basedOn w:val="a"/>
    <w:rsid w:val="00D92B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o">
    <w:name w:val="mo"/>
    <w:basedOn w:val="a0"/>
    <w:rsid w:val="00D92B92"/>
  </w:style>
  <w:style w:type="paragraph" w:styleId="afa">
    <w:name w:val="Balloon Text"/>
    <w:basedOn w:val="a"/>
    <w:link w:val="afb"/>
    <w:uiPriority w:val="99"/>
    <w:semiHidden/>
    <w:unhideWhenUsed/>
    <w:rsid w:val="00D92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92B92"/>
    <w:rPr>
      <w:rFonts w:ascii="Tahoma" w:eastAsia="Calibri" w:hAnsi="Tahoma" w:cs="Tahoma"/>
      <w:sz w:val="16"/>
      <w:szCs w:val="16"/>
    </w:rPr>
  </w:style>
  <w:style w:type="paragraph" w:customStyle="1" w:styleId="c0">
    <w:name w:val="c0"/>
    <w:basedOn w:val="a"/>
    <w:rsid w:val="00E00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00EBA"/>
  </w:style>
  <w:style w:type="character" w:customStyle="1" w:styleId="apple-converted-space">
    <w:name w:val="apple-converted-space"/>
    <w:basedOn w:val="a0"/>
    <w:rsid w:val="00E00EBA"/>
  </w:style>
  <w:style w:type="paragraph" w:customStyle="1" w:styleId="c1">
    <w:name w:val="c1"/>
    <w:basedOn w:val="a"/>
    <w:rsid w:val="00E00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8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14</Pages>
  <Words>4944</Words>
  <Characters>28187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22</cp:revision>
  <cp:lastPrinted>2019-12-10T08:08:00Z</cp:lastPrinted>
  <dcterms:created xsi:type="dcterms:W3CDTF">2019-11-03T18:21:00Z</dcterms:created>
  <dcterms:modified xsi:type="dcterms:W3CDTF">2020-12-08T08:23:00Z</dcterms:modified>
</cp:coreProperties>
</file>